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20AA" w14:textId="403C7618" w:rsidR="00F315CE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173515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BCB97C" wp14:editId="77C80F8F">
            <wp:simplePos x="0" y="0"/>
            <wp:positionH relativeFrom="margin">
              <wp:align>left</wp:align>
            </wp:positionH>
            <wp:positionV relativeFrom="paragraph">
              <wp:posOffset>-463416</wp:posOffset>
            </wp:positionV>
            <wp:extent cx="7105650" cy="99133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1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5127BB1" w14:textId="77777777" w:rsidR="00F315CE" w:rsidRDefault="00F315CE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AE0B3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B957F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B4C8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6D00C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F6C93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5D6E9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531FA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E7B51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5454D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86BE5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1B51E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9F922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46A8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9F8E2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F11AB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1AD44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9F2A3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90EF7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A8AFC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1E88E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04805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9B50D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F9BE2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F0449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20912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A579E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5B039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F9E30" w14:textId="596977E2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16DA83" wp14:editId="64FE5D1D">
            <wp:simplePos x="0" y="0"/>
            <wp:positionH relativeFrom="page">
              <wp:align>center</wp:align>
            </wp:positionH>
            <wp:positionV relativeFrom="paragraph">
              <wp:posOffset>-463216</wp:posOffset>
            </wp:positionV>
            <wp:extent cx="7165150" cy="10128952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150" cy="1012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3AAC3" w14:textId="4CD318C1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4C8A5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15755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F777" w14:textId="77777777" w:rsid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EDE18" w14:textId="2F402E46" w:rsidR="0067648F" w:rsidRPr="0067648F" w:rsidRDefault="0067648F" w:rsidP="00676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7648F" w:rsidRPr="0067648F" w:rsidSect="0067648F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4F6B0B5F" w14:textId="77777777" w:rsidR="00F315CE" w:rsidRDefault="00F315CE" w:rsidP="00F315CE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58A00E62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F2">
        <w:rPr>
          <w:rFonts w:ascii="Times New Roman" w:hAnsi="Times New Roman" w:cs="Times New Roman"/>
          <w:sz w:val="28"/>
          <w:szCs w:val="28"/>
        </w:rPr>
        <w:t xml:space="preserve">Настоящее Положение о конфликте интересов (далее - Положение) разработано </w:t>
      </w:r>
      <w:bookmarkStart w:id="1" w:name="_Hlk164173137"/>
      <w:r w:rsidRPr="00A344F2">
        <w:rPr>
          <w:rFonts w:ascii="Times New Roman" w:hAnsi="Times New Roman" w:cs="Times New Roman"/>
          <w:sz w:val="28"/>
          <w:szCs w:val="28"/>
        </w:rPr>
        <w:t xml:space="preserve">в соответствии со ст. 13.3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44F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4F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344F2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bookmarkEnd w:id="1"/>
    <w:p w14:paraId="0F549B66" w14:textId="6B54B228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F2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внутренним документом </w:t>
      </w:r>
      <w:bookmarkStart w:id="2" w:name="_GoBack"/>
      <w:bookmarkEnd w:id="2"/>
      <w:r w:rsidRPr="00A344F2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«ЯСЛИ-САД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4F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Pr="00A344F2">
        <w:rPr>
          <w:rFonts w:ascii="Times New Roman" w:hAnsi="Times New Roman" w:cs="Times New Roman"/>
          <w:sz w:val="28"/>
          <w:szCs w:val="28"/>
        </w:rPr>
        <w:t xml:space="preserve"> ТИПА ГОРОДА МАКЕЕВКИ»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F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F2">
        <w:rPr>
          <w:rFonts w:ascii="Times New Roman" w:hAnsi="Times New Roman" w:cs="Times New Roman"/>
          <w:sz w:val="28"/>
          <w:szCs w:val="28"/>
        </w:rPr>
        <w:t>– МБДОУ), основной целью которого является установление порядка выявления и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E">
        <w:rPr>
          <w:rFonts w:ascii="Times New Roman" w:hAnsi="Times New Roman" w:cs="Times New Roman"/>
          <w:sz w:val="28"/>
          <w:szCs w:val="28"/>
        </w:rPr>
        <w:t>конфликтов интересов, возникающих у работников МБДОУ в ходе выполнения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F2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3BDA4AB5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5E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0D380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5E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36EB5DC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5E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лиц, являющихся работниками МБДОУ и находящихся с ней в трудовых отношениях, вне зависимости от занимаемой должности и выполняемых функций, а также на физических лиц, сотрудничающих с МБДОУ на основе гражданско-правовых договоров.</w:t>
      </w:r>
    </w:p>
    <w:p w14:paraId="09438308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5E">
        <w:rPr>
          <w:rFonts w:ascii="Times New Roman" w:hAnsi="Times New Roman" w:cs="Times New Roman"/>
          <w:sz w:val="28"/>
          <w:szCs w:val="28"/>
        </w:rPr>
        <w:t>Содержание настоящего Положения доводится до сведения всех работников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66FAB" w14:textId="77777777" w:rsidR="00F315CE" w:rsidRDefault="00F315CE" w:rsidP="00F315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F6E1F0" w14:textId="77777777" w:rsidR="00F315CE" w:rsidRPr="0070535E" w:rsidRDefault="00F315CE" w:rsidP="00F315CE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35E">
        <w:rPr>
          <w:rFonts w:ascii="Times New Roman" w:hAnsi="Times New Roman" w:cs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14:paraId="3546A6E7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5E">
        <w:rPr>
          <w:rFonts w:ascii="Times New Roman" w:hAnsi="Times New Roman" w:cs="Times New Roman"/>
          <w:sz w:val="28"/>
          <w:szCs w:val="28"/>
        </w:rPr>
        <w:lastRenderedPageBreak/>
        <w:t>В основу работы по управлению конфликтом интересов в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E">
        <w:rPr>
          <w:rFonts w:ascii="Times New Roman" w:hAnsi="Times New Roman" w:cs="Times New Roman"/>
          <w:sz w:val="28"/>
          <w:szCs w:val="28"/>
        </w:rPr>
        <w:t>положены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14:paraId="727DC947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интересов.</w:t>
      </w:r>
    </w:p>
    <w:p w14:paraId="5E9F8F12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МБДОУ при выявлении каждого конфликта интересов и его урегулирование.</w:t>
      </w:r>
    </w:p>
    <w:p w14:paraId="2A407D22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урегулирования.</w:t>
      </w:r>
    </w:p>
    <w:p w14:paraId="070D41CB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Соблюдение баланса интересов МБДОУ и работника при урегулировании конфликта интересов.</w:t>
      </w:r>
    </w:p>
    <w:p w14:paraId="22A1C451" w14:textId="77777777" w:rsidR="00F315CE" w:rsidRPr="00090272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МБДОУ.</w:t>
      </w:r>
    </w:p>
    <w:p w14:paraId="32F51A6A" w14:textId="77777777" w:rsidR="00F315CE" w:rsidRDefault="00F315CE" w:rsidP="00F315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0316D3" w14:textId="77777777" w:rsidR="00F315CE" w:rsidRPr="00D75B68" w:rsidRDefault="00F315CE" w:rsidP="00F315CE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B68">
        <w:rPr>
          <w:rFonts w:ascii="Times New Roman" w:hAnsi="Times New Roman" w:cs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14:paraId="118F469E" w14:textId="77777777" w:rsidR="00F315CE" w:rsidRPr="00090272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2">
        <w:rPr>
          <w:rFonts w:ascii="Times New Roman" w:hAnsi="Times New Roman" w:cs="Times New Roman"/>
          <w:sz w:val="28"/>
          <w:szCs w:val="28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14:paraId="4094C416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68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МБДОУ без учета своих личных интересов, интересов своих родственников и друзей.</w:t>
      </w:r>
    </w:p>
    <w:p w14:paraId="2633597F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68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интересов.</w:t>
      </w:r>
    </w:p>
    <w:p w14:paraId="1AFD22AC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6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интересов.</w:t>
      </w:r>
    </w:p>
    <w:p w14:paraId="7C27E989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6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14:paraId="223730CC" w14:textId="77777777" w:rsidR="00F315CE" w:rsidRDefault="00F315CE" w:rsidP="00F315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57B7AF" w14:textId="77777777" w:rsidR="00F315CE" w:rsidRDefault="00F315CE" w:rsidP="00F315CE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5A4">
        <w:rPr>
          <w:rFonts w:ascii="Times New Roman" w:hAnsi="Times New Roman" w:cs="Times New Roman"/>
          <w:b/>
          <w:bCs/>
          <w:sz w:val="28"/>
          <w:szCs w:val="28"/>
        </w:rPr>
        <w:t>Условия, при которых возникает или может возникнуть конфликт интересов</w:t>
      </w:r>
    </w:p>
    <w:p w14:paraId="522E898B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A4">
        <w:rPr>
          <w:rFonts w:ascii="Times New Roman" w:hAnsi="Times New Roman" w:cs="Times New Roman"/>
          <w:sz w:val="28"/>
          <w:szCs w:val="28"/>
        </w:rPr>
        <w:t xml:space="preserve">Под определение конфликта интересов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905A4">
        <w:rPr>
          <w:rFonts w:ascii="Times New Roman" w:hAnsi="Times New Roman" w:cs="Times New Roman"/>
          <w:sz w:val="28"/>
          <w:szCs w:val="28"/>
        </w:rPr>
        <w:t>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14:paraId="5E5F7296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905A4">
        <w:rPr>
          <w:rFonts w:ascii="Times New Roman" w:hAnsi="Times New Roman" w:cs="Times New Roman"/>
          <w:sz w:val="28"/>
          <w:szCs w:val="28"/>
        </w:rPr>
        <w:t>ДОУ выделяют следующие условия, при которых возникает или может возникнуть конфликт интересов:</w:t>
      </w:r>
    </w:p>
    <w:p w14:paraId="0EBBBD36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A4">
        <w:rPr>
          <w:rFonts w:ascii="Times New Roman" w:hAnsi="Times New Roman" w:cs="Times New Roman"/>
          <w:sz w:val="28"/>
          <w:szCs w:val="28"/>
        </w:rPr>
        <w:t>Условия (ситуации), при которых всегда возникает конфликт интересов работника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56767D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A4">
        <w:rPr>
          <w:rFonts w:ascii="Times New Roman" w:hAnsi="Times New Roman" w:cs="Times New Roman"/>
          <w:sz w:val="28"/>
          <w:szCs w:val="28"/>
        </w:rPr>
        <w:t>олучение подарков и услуг;</w:t>
      </w:r>
    </w:p>
    <w:p w14:paraId="370C8A41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A4">
        <w:rPr>
          <w:rFonts w:ascii="Times New Roman" w:hAnsi="Times New Roman" w:cs="Times New Roman"/>
          <w:sz w:val="28"/>
          <w:szCs w:val="28"/>
        </w:rPr>
        <w:t>едагогический работник является членом жюри конкурсных мероприятий с участием своих воспитанников;</w:t>
      </w:r>
    </w:p>
    <w:p w14:paraId="7720A837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05A4">
        <w:rPr>
          <w:rFonts w:ascii="Times New Roman" w:hAnsi="Times New Roman" w:cs="Times New Roman"/>
          <w:sz w:val="28"/>
          <w:szCs w:val="28"/>
        </w:rPr>
        <w:t>ебезвыгодные предложения педагогу от родителей (законных представителей) воспитанников, педагогом, чьей группы он является;</w:t>
      </w:r>
    </w:p>
    <w:p w14:paraId="3AE2468F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905A4">
        <w:rPr>
          <w:rFonts w:ascii="Times New Roman" w:hAnsi="Times New Roman" w:cs="Times New Roman"/>
          <w:sz w:val="28"/>
          <w:szCs w:val="28"/>
        </w:rPr>
        <w:t>ебескорыстное использование возможностей родителей (законных представителей) воспитанников;</w:t>
      </w:r>
    </w:p>
    <w:p w14:paraId="15B9AA1A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05A4">
        <w:rPr>
          <w:rFonts w:ascii="Times New Roman" w:hAnsi="Times New Roman" w:cs="Times New Roman"/>
          <w:sz w:val="28"/>
          <w:szCs w:val="28"/>
        </w:rPr>
        <w:t>бор финансовых средств на нужды воспитанников от родителей (законных представителей)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F6C3C" w14:textId="77777777" w:rsidR="00F315CE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05A4">
        <w:rPr>
          <w:rFonts w:ascii="Times New Roman" w:hAnsi="Times New Roman" w:cs="Times New Roman"/>
          <w:sz w:val="28"/>
          <w:szCs w:val="28"/>
        </w:rPr>
        <w:t>одственники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</w:t>
      </w:r>
      <w:r w:rsidRPr="001905A4">
        <w:rPr>
          <w:rFonts w:ascii="Times New Roman" w:hAnsi="Times New Roman" w:cs="Times New Roman"/>
          <w:sz w:val="28"/>
          <w:szCs w:val="28"/>
        </w:rPr>
        <w:t>в прямом подчинении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A7E388" w14:textId="77777777" w:rsidR="00F315CE" w:rsidRPr="001905A4" w:rsidRDefault="00F315CE" w:rsidP="00F315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05A4">
        <w:rPr>
          <w:rFonts w:ascii="Times New Roman" w:hAnsi="Times New Roman" w:cs="Times New Roman"/>
          <w:sz w:val="28"/>
          <w:szCs w:val="28"/>
        </w:rPr>
        <w:t xml:space="preserve">арушение установленных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905A4">
        <w:rPr>
          <w:rFonts w:ascii="Times New Roman" w:hAnsi="Times New Roman" w:cs="Times New Roman"/>
          <w:sz w:val="28"/>
          <w:szCs w:val="28"/>
        </w:rPr>
        <w:t>ДОУ запретов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0B8EA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A4">
        <w:rPr>
          <w:rFonts w:ascii="Times New Roman" w:hAnsi="Times New Roman" w:cs="Times New Roman"/>
          <w:sz w:val="28"/>
          <w:szCs w:val="28"/>
        </w:rPr>
        <w:t>Условия (ситуации), при которых может возникнуть конфликт интересов работника:</w:t>
      </w:r>
    </w:p>
    <w:p w14:paraId="1952C10D" w14:textId="77777777" w:rsidR="00F315CE" w:rsidRDefault="00F315CE" w:rsidP="00F31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05A4">
        <w:rPr>
          <w:rFonts w:ascii="Times New Roman" w:hAnsi="Times New Roman" w:cs="Times New Roman"/>
          <w:sz w:val="28"/>
          <w:szCs w:val="28"/>
        </w:rPr>
        <w:t>частие педагогического работника в наборе (приеме) воспитанников;</w:t>
      </w:r>
    </w:p>
    <w:p w14:paraId="16C4D39C" w14:textId="77777777" w:rsidR="00F315CE" w:rsidRDefault="00F315CE" w:rsidP="00F31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A4">
        <w:rPr>
          <w:rFonts w:ascii="Times New Roman" w:hAnsi="Times New Roman" w:cs="Times New Roman"/>
          <w:sz w:val="28"/>
          <w:szCs w:val="28"/>
        </w:rPr>
        <w:t>едагогический работник занимается репетиторством с воспитанниками, которых он обучает;</w:t>
      </w:r>
    </w:p>
    <w:p w14:paraId="17F6D0E1" w14:textId="77777777" w:rsidR="00F315CE" w:rsidRDefault="00F315CE" w:rsidP="00F31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05A4">
        <w:rPr>
          <w:rFonts w:ascii="Times New Roman" w:hAnsi="Times New Roman" w:cs="Times New Roman"/>
          <w:sz w:val="28"/>
          <w:szCs w:val="28"/>
        </w:rPr>
        <w:t>частие педагогического работника в установлении, определении форм и способов поощрений для своих воспитанников;</w:t>
      </w:r>
    </w:p>
    <w:p w14:paraId="72B80CF8" w14:textId="77777777" w:rsidR="00F315CE" w:rsidRPr="001905A4" w:rsidRDefault="00F315CE" w:rsidP="00F31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905A4">
        <w:rPr>
          <w:rFonts w:ascii="Times New Roman" w:hAnsi="Times New Roman" w:cs="Times New Roman"/>
          <w:sz w:val="28"/>
          <w:szCs w:val="28"/>
        </w:rPr>
        <w:t>ные условия (ситуации), при которых может возникнуть конфликт интересов работника дошкольного образовательного учреждения.</w:t>
      </w:r>
    </w:p>
    <w:p w14:paraId="19D68001" w14:textId="77777777" w:rsidR="00F315CE" w:rsidRDefault="00F315CE" w:rsidP="00F315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F96E38" w14:textId="77777777" w:rsidR="00F315CE" w:rsidRDefault="00F315CE" w:rsidP="00F315C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5B68">
        <w:rPr>
          <w:rFonts w:ascii="Times New Roman" w:hAnsi="Times New Roman" w:cs="Times New Roman"/>
          <w:b/>
          <w:bCs/>
          <w:sz w:val="28"/>
          <w:szCs w:val="28"/>
        </w:rPr>
        <w:t>Порядок раскрытия конфликта интересов работником МБДОУ и порядок его урегулирования, возможные способы разрешения возникшего конфликта интересов</w:t>
      </w:r>
    </w:p>
    <w:p w14:paraId="00063B9B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14:paraId="0A2953F2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работу.</w:t>
      </w:r>
    </w:p>
    <w:p w14:paraId="6E862BF3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должность.</w:t>
      </w:r>
    </w:p>
    <w:p w14:paraId="2C510A40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14:paraId="3C02FC29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5990929A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Руководителем МБДОУ из числа работников назначается лицо, ответственное за прием сведений о возникающих (имеющихся) конфликтах интересов, ответственный за профилактику коррупционных нарушений. Рассмотрение представленных сведений осуществляется Комиссией по урегулированию споров между участниками образовательных отношений (далее – Комиссия).</w:t>
      </w:r>
    </w:p>
    <w:p w14:paraId="1A54F264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МБДОУ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47E3B501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МБДОУ рисков и выбора наиболее подходящей формы урегулирования конфликта интересов.</w:t>
      </w:r>
    </w:p>
    <w:p w14:paraId="05A3B691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749F8BED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lastRenderedPageBreak/>
        <w:t>Ситуация, не являющаяся конфликтом интересов, не нуждается в специальных способах урегулирования.</w:t>
      </w:r>
    </w:p>
    <w:p w14:paraId="27C7E63B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В случае если конфликт интересов имеет место, то могут быть использованы следующие способы его разрешения:</w:t>
      </w:r>
    </w:p>
    <w:p w14:paraId="3AD824E6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работника.</w:t>
      </w:r>
    </w:p>
    <w:p w14:paraId="110C5FA1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Добровольный отказ работника МБДОУ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14:paraId="22BD4F53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работника.</w:t>
      </w:r>
    </w:p>
    <w:p w14:paraId="5398E098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обязанностями.</w:t>
      </w:r>
    </w:p>
    <w:p w14:paraId="2AECFEF6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интересов.</w:t>
      </w:r>
    </w:p>
    <w:p w14:paraId="60FDF1BE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14:paraId="092FDFB7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Отказ работника от выгоды, явившейся причиной возникновения конфликта интересов.</w:t>
      </w:r>
    </w:p>
    <w:p w14:paraId="0CA63338" w14:textId="77777777" w:rsidR="00F315CE" w:rsidRPr="004C0A23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Увольнение работника из МБДОУ по инициативе работника.</w:t>
      </w:r>
    </w:p>
    <w:p w14:paraId="5F07A69C" w14:textId="77777777" w:rsidR="00F315CE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438FA283" w14:textId="77777777" w:rsidR="00F315CE" w:rsidRPr="00297FAF" w:rsidRDefault="00F315CE" w:rsidP="00F315CE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F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</w:p>
    <w:p w14:paraId="785A4E62" w14:textId="77777777" w:rsidR="00F315CE" w:rsidRPr="004C0A23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МБДОУ.</w:t>
      </w:r>
    </w:p>
    <w:p w14:paraId="3B7DFACA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</w:t>
      </w:r>
    </w:p>
    <w:p w14:paraId="6B0AF484" w14:textId="77777777" w:rsidR="00F315CE" w:rsidRDefault="00F315CE" w:rsidP="00F315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5363B1" w14:textId="77777777" w:rsidR="00F315CE" w:rsidRPr="00217C15" w:rsidRDefault="00F315CE" w:rsidP="00F315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C1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0243AF9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Настоящее Положение утверждается решением Заведующего МБДОУ и вступает в силу с момента его утверждения.</w:t>
      </w:r>
    </w:p>
    <w:p w14:paraId="08F70261" w14:textId="77777777" w:rsidR="00F315CE" w:rsidRDefault="00F315CE" w:rsidP="00F315C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Решение о внесении изменений или дополнений в настоящее Положение принимается решением Заведующего МБДОУ.</w:t>
      </w:r>
    </w:p>
    <w:p w14:paraId="0A1CA9FB" w14:textId="36F36FA9" w:rsidR="00F315CE" w:rsidRPr="00F315CE" w:rsidRDefault="00F315CE" w:rsidP="006532A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23"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Положения или отмены настоящего Положения.</w:t>
      </w:r>
    </w:p>
    <w:sectPr w:rsidR="00F315CE" w:rsidRPr="00F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A34"/>
    <w:multiLevelType w:val="multilevel"/>
    <w:tmpl w:val="08B0A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743482"/>
    <w:multiLevelType w:val="hybridMultilevel"/>
    <w:tmpl w:val="21449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194B7A"/>
    <w:multiLevelType w:val="hybridMultilevel"/>
    <w:tmpl w:val="926E2F58"/>
    <w:lvl w:ilvl="0" w:tplc="B6BCD324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AC"/>
    <w:rsid w:val="002376FE"/>
    <w:rsid w:val="005F40F5"/>
    <w:rsid w:val="006532AC"/>
    <w:rsid w:val="0067648F"/>
    <w:rsid w:val="00862ED2"/>
    <w:rsid w:val="00F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57D4"/>
  <w15:chartTrackingRefBased/>
  <w15:docId w15:val="{F819375B-027A-453C-864D-B448A2E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Ktyf</dc:creator>
  <cp:keywords/>
  <dc:description/>
  <cp:lastModifiedBy>Ktyf</cp:lastModifiedBy>
  <cp:revision>5</cp:revision>
  <dcterms:created xsi:type="dcterms:W3CDTF">2024-04-18T08:01:00Z</dcterms:created>
  <dcterms:modified xsi:type="dcterms:W3CDTF">2024-04-19T08:19:00Z</dcterms:modified>
</cp:coreProperties>
</file>